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67" w:rsidRPr="00543118" w:rsidRDefault="0052522D" w:rsidP="000D02D9">
      <w:pPr>
        <w:spacing w:line="360" w:lineRule="auto"/>
        <w:jc w:val="center"/>
      </w:pPr>
      <w:r w:rsidRPr="00543118">
        <w:rPr>
          <w:noProof/>
          <w:lang w:eastAsia="en-IN"/>
        </w:rPr>
        <w:drawing>
          <wp:inline distT="0" distB="0" distL="0" distR="0">
            <wp:extent cx="1419225" cy="295275"/>
            <wp:effectExtent l="19050" t="0" r="9525" b="0"/>
            <wp:docPr id="2" name="Picture 2" descr="WaterAi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Ai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2D" w:rsidRPr="007324A3" w:rsidRDefault="0052522D" w:rsidP="000D02D9">
      <w:pPr>
        <w:spacing w:line="360" w:lineRule="auto"/>
        <w:jc w:val="center"/>
        <w:rPr>
          <w:b/>
          <w:bCs/>
          <w:sz w:val="24"/>
          <w:szCs w:val="24"/>
        </w:rPr>
      </w:pPr>
      <w:r w:rsidRPr="007324A3">
        <w:rPr>
          <w:b/>
          <w:bCs/>
          <w:sz w:val="24"/>
          <w:szCs w:val="24"/>
        </w:rPr>
        <w:t>Job Description</w:t>
      </w:r>
    </w:p>
    <w:p w:rsidR="0052522D" w:rsidRPr="00543118" w:rsidRDefault="0052522D" w:rsidP="00543118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b/>
          <w:bCs/>
        </w:rPr>
      </w:pPr>
      <w:r w:rsidRPr="00543118">
        <w:rPr>
          <w:b/>
          <w:bCs/>
        </w:rPr>
        <w:t>Introduction</w:t>
      </w:r>
    </w:p>
    <w:tbl>
      <w:tblPr>
        <w:tblStyle w:val="TableGrid"/>
        <w:tblW w:w="0" w:type="auto"/>
        <w:tblInd w:w="885" w:type="dxa"/>
        <w:tblLook w:val="04A0" w:firstRow="1" w:lastRow="0" w:firstColumn="1" w:lastColumn="0" w:noHBand="0" w:noVBand="1"/>
      </w:tblPr>
      <w:tblGrid>
        <w:gridCol w:w="2986"/>
        <w:gridCol w:w="2986"/>
      </w:tblGrid>
      <w:tr w:rsidR="0052522D" w:rsidRPr="00543118" w:rsidTr="0052522D">
        <w:tc>
          <w:tcPr>
            <w:tcW w:w="2986" w:type="dxa"/>
          </w:tcPr>
          <w:p w:rsidR="0052522D" w:rsidRPr="00543118" w:rsidRDefault="0052522D" w:rsidP="00543118">
            <w:pPr>
              <w:pStyle w:val="ListParagraph"/>
              <w:spacing w:line="360" w:lineRule="auto"/>
              <w:ind w:left="0"/>
              <w:jc w:val="both"/>
            </w:pPr>
            <w:r w:rsidRPr="00543118">
              <w:t>Job title</w:t>
            </w:r>
          </w:p>
        </w:tc>
        <w:tc>
          <w:tcPr>
            <w:tcW w:w="2986" w:type="dxa"/>
          </w:tcPr>
          <w:p w:rsidR="0052522D" w:rsidRPr="00543118" w:rsidRDefault="00804067" w:rsidP="00284CEC">
            <w:pPr>
              <w:pStyle w:val="ListParagraph"/>
              <w:spacing w:line="360" w:lineRule="auto"/>
              <w:ind w:left="0"/>
              <w:jc w:val="both"/>
            </w:pPr>
            <w:r>
              <w:t>Programme</w:t>
            </w:r>
            <w:r w:rsidR="00B02DD8">
              <w:t xml:space="preserve"> </w:t>
            </w:r>
            <w:r w:rsidR="007F5FA7">
              <w:t xml:space="preserve">Coordinator </w:t>
            </w:r>
          </w:p>
        </w:tc>
      </w:tr>
      <w:tr w:rsidR="0052522D" w:rsidRPr="00543118" w:rsidTr="0052522D">
        <w:tc>
          <w:tcPr>
            <w:tcW w:w="2986" w:type="dxa"/>
          </w:tcPr>
          <w:p w:rsidR="0052522D" w:rsidRPr="00543118" w:rsidRDefault="0052522D" w:rsidP="00543118">
            <w:pPr>
              <w:pStyle w:val="ListParagraph"/>
              <w:spacing w:line="360" w:lineRule="auto"/>
              <w:ind w:left="0"/>
              <w:jc w:val="both"/>
            </w:pPr>
            <w:r w:rsidRPr="00543118">
              <w:t>Grade</w:t>
            </w:r>
          </w:p>
        </w:tc>
        <w:tc>
          <w:tcPr>
            <w:tcW w:w="2986" w:type="dxa"/>
          </w:tcPr>
          <w:p w:rsidR="0052522D" w:rsidRPr="00543118" w:rsidRDefault="007F5FA7" w:rsidP="00543118">
            <w:pPr>
              <w:pStyle w:val="ListParagraph"/>
              <w:spacing w:line="360" w:lineRule="auto"/>
              <w:ind w:left="0"/>
              <w:jc w:val="both"/>
            </w:pPr>
            <w:r>
              <w:t>5</w:t>
            </w:r>
          </w:p>
        </w:tc>
      </w:tr>
      <w:tr w:rsidR="0052522D" w:rsidRPr="00543118" w:rsidTr="0052522D">
        <w:tc>
          <w:tcPr>
            <w:tcW w:w="2986" w:type="dxa"/>
          </w:tcPr>
          <w:p w:rsidR="0052522D" w:rsidRPr="00543118" w:rsidRDefault="0052522D" w:rsidP="00543118">
            <w:pPr>
              <w:pStyle w:val="ListParagraph"/>
              <w:spacing w:line="360" w:lineRule="auto"/>
              <w:ind w:left="0"/>
              <w:jc w:val="both"/>
            </w:pPr>
            <w:r w:rsidRPr="00543118">
              <w:t>Location</w:t>
            </w:r>
          </w:p>
        </w:tc>
        <w:tc>
          <w:tcPr>
            <w:tcW w:w="2986" w:type="dxa"/>
          </w:tcPr>
          <w:p w:rsidR="0052522D" w:rsidRPr="00543118" w:rsidRDefault="005A2DFD" w:rsidP="00543118">
            <w:pPr>
              <w:pStyle w:val="ListParagraph"/>
              <w:spacing w:line="360" w:lineRule="auto"/>
              <w:ind w:left="0"/>
              <w:jc w:val="both"/>
            </w:pPr>
            <w:r>
              <w:t>Hyderabad</w:t>
            </w:r>
          </w:p>
        </w:tc>
      </w:tr>
      <w:tr w:rsidR="000A17ED" w:rsidRPr="00543118" w:rsidTr="0052522D">
        <w:tc>
          <w:tcPr>
            <w:tcW w:w="2986" w:type="dxa"/>
          </w:tcPr>
          <w:p w:rsidR="000A17ED" w:rsidRPr="00543118" w:rsidRDefault="000A17ED" w:rsidP="00543118">
            <w:pPr>
              <w:pStyle w:val="ListParagraph"/>
              <w:spacing w:line="360" w:lineRule="auto"/>
              <w:ind w:left="0"/>
              <w:jc w:val="both"/>
            </w:pPr>
            <w:r w:rsidRPr="00543118">
              <w:t>Reporting to</w:t>
            </w:r>
          </w:p>
        </w:tc>
        <w:tc>
          <w:tcPr>
            <w:tcW w:w="2986" w:type="dxa"/>
          </w:tcPr>
          <w:p w:rsidR="000A17ED" w:rsidRPr="00543118" w:rsidRDefault="00804067" w:rsidP="00543118">
            <w:pPr>
              <w:pStyle w:val="ListParagraph"/>
              <w:spacing w:line="360" w:lineRule="auto"/>
              <w:ind w:left="0"/>
              <w:jc w:val="both"/>
            </w:pPr>
            <w:r>
              <w:t>Regional Manager</w:t>
            </w:r>
            <w:r w:rsidR="005A2DFD">
              <w:t>-ALOS</w:t>
            </w:r>
          </w:p>
        </w:tc>
      </w:tr>
      <w:tr w:rsidR="000A17ED" w:rsidRPr="00543118" w:rsidTr="0052522D">
        <w:tc>
          <w:tcPr>
            <w:tcW w:w="2986" w:type="dxa"/>
          </w:tcPr>
          <w:p w:rsidR="000A17ED" w:rsidRPr="00543118" w:rsidRDefault="000A17ED" w:rsidP="00543118">
            <w:pPr>
              <w:pStyle w:val="ListParagraph"/>
              <w:spacing w:line="360" w:lineRule="auto"/>
              <w:ind w:left="0"/>
              <w:jc w:val="both"/>
            </w:pPr>
            <w:r w:rsidRPr="00543118">
              <w:t>Reporting from</w:t>
            </w:r>
          </w:p>
        </w:tc>
        <w:tc>
          <w:tcPr>
            <w:tcW w:w="2986" w:type="dxa"/>
          </w:tcPr>
          <w:p w:rsidR="000A17ED" w:rsidRPr="00543118" w:rsidRDefault="00A612C7" w:rsidP="00543118">
            <w:pPr>
              <w:pStyle w:val="ListParagraph"/>
              <w:spacing w:line="360" w:lineRule="auto"/>
              <w:ind w:left="0"/>
              <w:jc w:val="both"/>
            </w:pPr>
            <w:r w:rsidRPr="00543118">
              <w:t>None</w:t>
            </w:r>
          </w:p>
        </w:tc>
      </w:tr>
    </w:tbl>
    <w:p w:rsidR="0052522D" w:rsidRPr="00543118" w:rsidRDefault="0052522D" w:rsidP="00543118">
      <w:pPr>
        <w:spacing w:line="360" w:lineRule="auto"/>
        <w:jc w:val="both"/>
      </w:pPr>
    </w:p>
    <w:p w:rsidR="0052522D" w:rsidRPr="00543118" w:rsidRDefault="0052522D" w:rsidP="00156FEA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b/>
          <w:bCs/>
        </w:rPr>
      </w:pPr>
      <w:r w:rsidRPr="00543118">
        <w:rPr>
          <w:b/>
          <w:bCs/>
        </w:rPr>
        <w:t>Context</w:t>
      </w:r>
    </w:p>
    <w:p w:rsidR="00156FEA" w:rsidRDefault="0052522D" w:rsidP="00156FEA">
      <w:pPr>
        <w:spacing w:after="0" w:line="360" w:lineRule="auto"/>
        <w:jc w:val="both"/>
      </w:pPr>
      <w:r w:rsidRPr="00543118">
        <w:t>WaterAid has operated in India since 1993, to help realise its vision of a world where everyone has access to safe water and sanitation. During the course of the past 19 years it has grown from an agency confined to one region – South India – to a nationally recognised leader in the water and sanitation sector, spanning more than 10 states and working with about 50 partner organisations – governmental and non-governmental.</w:t>
      </w:r>
    </w:p>
    <w:p w:rsidR="00BF412C" w:rsidRPr="00543118" w:rsidRDefault="0019793B" w:rsidP="00156FEA">
      <w:pPr>
        <w:spacing w:after="0" w:line="360" w:lineRule="auto"/>
        <w:jc w:val="both"/>
      </w:pPr>
      <w:r w:rsidRPr="00543118">
        <w:t xml:space="preserve"> </w:t>
      </w:r>
    </w:p>
    <w:p w:rsidR="0098659B" w:rsidRPr="00543118" w:rsidRDefault="00BF412C" w:rsidP="00156FEA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b/>
          <w:bCs/>
        </w:rPr>
      </w:pPr>
      <w:r w:rsidRPr="00543118">
        <w:rPr>
          <w:b/>
          <w:bCs/>
        </w:rPr>
        <w:t>Purpose</w:t>
      </w:r>
    </w:p>
    <w:p w:rsidR="00284CEC" w:rsidRDefault="004A45DE" w:rsidP="00284CEC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cs="Arial"/>
        </w:rPr>
      </w:pPr>
      <w:r w:rsidRPr="00284CEC">
        <w:rPr>
          <w:rFonts w:cs="Arial"/>
        </w:rPr>
        <w:t>To develop and manage the delivery of programme work with partners in the state, economically and effectively, and in a manner consistent with WaterAid’s strategy, values</w:t>
      </w:r>
      <w:r w:rsidR="00284CEC">
        <w:rPr>
          <w:rFonts w:cs="Arial"/>
        </w:rPr>
        <w:t xml:space="preserve"> and approach</w:t>
      </w:r>
    </w:p>
    <w:p w:rsidR="00156FEA" w:rsidRPr="00284CEC" w:rsidRDefault="00284CEC" w:rsidP="00284CEC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T</w:t>
      </w:r>
      <w:r w:rsidR="004A45DE" w:rsidRPr="00284CEC">
        <w:rPr>
          <w:rFonts w:cs="Arial"/>
        </w:rPr>
        <w:t>o support advocacy and networking in the state, and be constantly updated on the sector developments; to engage with partners, sector players, local governments, and other institutions and support their capacity building</w:t>
      </w:r>
    </w:p>
    <w:p w:rsidR="004A45DE" w:rsidRPr="004A45DE" w:rsidRDefault="004A45DE" w:rsidP="00156FEA">
      <w:pPr>
        <w:spacing w:after="0" w:line="360" w:lineRule="auto"/>
        <w:jc w:val="both"/>
        <w:rPr>
          <w:rFonts w:cs="Arial"/>
        </w:rPr>
      </w:pPr>
      <w:r w:rsidRPr="004A45DE">
        <w:rPr>
          <w:rFonts w:cs="Arial"/>
        </w:rPr>
        <w:t xml:space="preserve"> </w:t>
      </w:r>
    </w:p>
    <w:p w:rsidR="00DB7193" w:rsidRPr="00156FEA" w:rsidRDefault="00BF412C" w:rsidP="00156FEA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b/>
          <w:bCs/>
        </w:rPr>
      </w:pPr>
      <w:r w:rsidRPr="00771EC9">
        <w:rPr>
          <w:b/>
          <w:bCs/>
        </w:rPr>
        <w:t>Responsibilitie</w:t>
      </w:r>
      <w:r w:rsidR="00156FEA">
        <w:rPr>
          <w:b/>
          <w:bCs/>
        </w:rPr>
        <w:t>s</w:t>
      </w:r>
    </w:p>
    <w:p w:rsidR="004A45DE" w:rsidRPr="004A45DE" w:rsidRDefault="004A45DE" w:rsidP="004A45DE">
      <w:pPr>
        <w:pStyle w:val="ListParagraph"/>
        <w:numPr>
          <w:ilvl w:val="1"/>
          <w:numId w:val="1"/>
        </w:numPr>
        <w:spacing w:after="0" w:line="360" w:lineRule="auto"/>
        <w:ind w:left="284" w:hanging="284"/>
        <w:jc w:val="both"/>
        <w:rPr>
          <w:bCs/>
        </w:rPr>
      </w:pPr>
      <w:r w:rsidRPr="004A45DE">
        <w:rPr>
          <w:rFonts w:cs="Arial"/>
          <w:bCs/>
        </w:rPr>
        <w:t>Programme m</w:t>
      </w:r>
      <w:r>
        <w:rPr>
          <w:rFonts w:cs="Arial"/>
          <w:bCs/>
        </w:rPr>
        <w:t>anagement</w:t>
      </w:r>
      <w:r w:rsidRPr="004A45DE">
        <w:rPr>
          <w:rFonts w:cs="Arial"/>
          <w:bCs/>
        </w:rPr>
        <w:t xml:space="preserve">  </w:t>
      </w:r>
    </w:p>
    <w:p w:rsidR="004A45DE" w:rsidRPr="004A45DE" w:rsidRDefault="004A45DE" w:rsidP="004A45DE">
      <w:pPr>
        <w:pStyle w:val="Default"/>
        <w:numPr>
          <w:ilvl w:val="1"/>
          <w:numId w:val="27"/>
        </w:numPr>
        <w:tabs>
          <w:tab w:val="num" w:pos="567"/>
        </w:tabs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4A45DE">
        <w:rPr>
          <w:rFonts w:ascii="Trebuchet MS" w:hAnsi="Trebuchet MS"/>
          <w:bCs/>
          <w:color w:val="auto"/>
          <w:sz w:val="20"/>
          <w:szCs w:val="20"/>
        </w:rPr>
        <w:t>Develop state specific strategy and action plan as per the regional programme direction</w:t>
      </w:r>
    </w:p>
    <w:p w:rsidR="004A45DE" w:rsidRPr="004A45DE" w:rsidRDefault="004A45DE" w:rsidP="004A45DE">
      <w:pPr>
        <w:pStyle w:val="Default"/>
        <w:numPr>
          <w:ilvl w:val="1"/>
          <w:numId w:val="27"/>
        </w:numPr>
        <w:tabs>
          <w:tab w:val="num" w:pos="567"/>
        </w:tabs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4A45DE">
        <w:rPr>
          <w:rFonts w:ascii="Trebuchet MS" w:hAnsi="Trebuchet MS"/>
          <w:bCs/>
          <w:color w:val="auto"/>
          <w:sz w:val="20"/>
          <w:szCs w:val="20"/>
        </w:rPr>
        <w:t>Develop programme plan, budget, and partnerships for the state, which includes all activities</w:t>
      </w:r>
      <w:r>
        <w:rPr>
          <w:rFonts w:ascii="Trebuchet MS" w:hAnsi="Trebuchet MS"/>
          <w:bCs/>
          <w:color w:val="auto"/>
          <w:sz w:val="20"/>
          <w:szCs w:val="20"/>
        </w:rPr>
        <w:t xml:space="preserve"> from</w:t>
      </w:r>
      <w:r w:rsidRPr="004A45DE">
        <w:rPr>
          <w:rFonts w:ascii="Trebuchet MS" w:hAnsi="Trebuchet MS"/>
          <w:bCs/>
          <w:color w:val="auto"/>
          <w:sz w:val="20"/>
          <w:szCs w:val="20"/>
        </w:rPr>
        <w:t xml:space="preserve"> concept notes to proposal development, partner assessment </w:t>
      </w:r>
      <w:r>
        <w:rPr>
          <w:rFonts w:ascii="Trebuchet MS" w:hAnsi="Trebuchet MS"/>
          <w:bCs/>
          <w:color w:val="auto"/>
          <w:sz w:val="20"/>
          <w:szCs w:val="20"/>
        </w:rPr>
        <w:t>to</w:t>
      </w:r>
      <w:r w:rsidRPr="004A45DE">
        <w:rPr>
          <w:rFonts w:ascii="Trebuchet MS" w:hAnsi="Trebuchet MS"/>
          <w:bCs/>
          <w:color w:val="auto"/>
          <w:sz w:val="20"/>
          <w:szCs w:val="20"/>
        </w:rPr>
        <w:t xml:space="preserve"> partnership</w:t>
      </w:r>
      <w:r>
        <w:rPr>
          <w:rFonts w:ascii="Trebuchet MS" w:hAnsi="Trebuchet MS"/>
          <w:bCs/>
          <w:color w:val="auto"/>
          <w:sz w:val="20"/>
          <w:szCs w:val="20"/>
        </w:rPr>
        <w:t xml:space="preserve"> management</w:t>
      </w:r>
      <w:r w:rsidRPr="004A45DE">
        <w:rPr>
          <w:rFonts w:ascii="Trebuchet MS" w:hAnsi="Trebuchet MS"/>
          <w:bCs/>
          <w:color w:val="auto"/>
          <w:sz w:val="20"/>
          <w:szCs w:val="20"/>
        </w:rPr>
        <w:t xml:space="preserve">, </w:t>
      </w:r>
      <w:r>
        <w:rPr>
          <w:rFonts w:ascii="Trebuchet MS" w:hAnsi="Trebuchet MS"/>
          <w:bCs/>
          <w:color w:val="auto"/>
          <w:sz w:val="20"/>
          <w:szCs w:val="20"/>
        </w:rPr>
        <w:t>a</w:t>
      </w:r>
      <w:r w:rsidR="00284CEC">
        <w:rPr>
          <w:rFonts w:ascii="Trebuchet MS" w:hAnsi="Trebuchet MS"/>
          <w:bCs/>
          <w:color w:val="auto"/>
          <w:sz w:val="20"/>
          <w:szCs w:val="20"/>
        </w:rPr>
        <w:t>nnual p</w:t>
      </w:r>
      <w:r w:rsidRPr="004A45DE">
        <w:rPr>
          <w:rFonts w:ascii="Trebuchet MS" w:hAnsi="Trebuchet MS"/>
          <w:bCs/>
          <w:color w:val="auto"/>
          <w:sz w:val="20"/>
          <w:szCs w:val="20"/>
        </w:rPr>
        <w:t xml:space="preserve">lan for the </w:t>
      </w:r>
      <w:r>
        <w:rPr>
          <w:rFonts w:ascii="Trebuchet MS" w:hAnsi="Trebuchet MS"/>
          <w:bCs/>
          <w:color w:val="auto"/>
          <w:sz w:val="20"/>
          <w:szCs w:val="20"/>
        </w:rPr>
        <w:t>programme, project cycle, financial management etc.</w:t>
      </w:r>
      <w:r w:rsidRPr="004A45DE">
        <w:rPr>
          <w:rFonts w:ascii="Trebuchet MS" w:hAnsi="Trebuchet MS"/>
          <w:bCs/>
          <w:color w:val="auto"/>
          <w:sz w:val="20"/>
          <w:szCs w:val="20"/>
        </w:rPr>
        <w:t xml:space="preserve"> </w:t>
      </w:r>
    </w:p>
    <w:p w:rsidR="004A45DE" w:rsidRPr="004A45DE" w:rsidRDefault="004A45DE" w:rsidP="004A45DE">
      <w:pPr>
        <w:pStyle w:val="Default"/>
        <w:numPr>
          <w:ilvl w:val="1"/>
          <w:numId w:val="27"/>
        </w:numPr>
        <w:tabs>
          <w:tab w:val="num" w:pos="567"/>
        </w:tabs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>
        <w:rPr>
          <w:rFonts w:ascii="Trebuchet MS" w:hAnsi="Trebuchet MS"/>
          <w:bCs/>
          <w:color w:val="auto"/>
          <w:sz w:val="20"/>
          <w:szCs w:val="20"/>
        </w:rPr>
        <w:t>Analys</w:t>
      </w:r>
      <w:r w:rsidRPr="004A45DE">
        <w:rPr>
          <w:rFonts w:ascii="Trebuchet MS" w:hAnsi="Trebuchet MS"/>
          <w:bCs/>
          <w:color w:val="auto"/>
          <w:sz w:val="20"/>
          <w:szCs w:val="20"/>
        </w:rPr>
        <w:t>e implementation processes to validate the impact of implemented projects</w:t>
      </w:r>
    </w:p>
    <w:p w:rsidR="004A45DE" w:rsidRPr="004A45DE" w:rsidRDefault="004A45DE" w:rsidP="004A45DE">
      <w:pPr>
        <w:pStyle w:val="Default"/>
        <w:numPr>
          <w:ilvl w:val="1"/>
          <w:numId w:val="27"/>
        </w:numPr>
        <w:tabs>
          <w:tab w:val="num" w:pos="567"/>
        </w:tabs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4A45DE">
        <w:rPr>
          <w:rFonts w:ascii="Trebuchet MS" w:hAnsi="Trebuchet MS"/>
          <w:bCs/>
          <w:color w:val="auto"/>
          <w:sz w:val="20"/>
          <w:szCs w:val="20"/>
        </w:rPr>
        <w:t>Study the external environment and provide regular feed back to projects to strengthen and improve quality of planned interventions</w:t>
      </w:r>
    </w:p>
    <w:p w:rsidR="004A45DE" w:rsidRDefault="004A45DE" w:rsidP="004A45DE">
      <w:pPr>
        <w:pStyle w:val="Default"/>
        <w:numPr>
          <w:ilvl w:val="1"/>
          <w:numId w:val="27"/>
        </w:numPr>
        <w:tabs>
          <w:tab w:val="num" w:pos="567"/>
        </w:tabs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>
        <w:rPr>
          <w:rFonts w:ascii="Trebuchet MS" w:hAnsi="Trebuchet MS"/>
          <w:bCs/>
          <w:color w:val="auto"/>
          <w:sz w:val="20"/>
          <w:szCs w:val="20"/>
        </w:rPr>
        <w:t>Assess</w:t>
      </w:r>
      <w:r w:rsidRPr="004A45DE">
        <w:rPr>
          <w:rFonts w:ascii="Trebuchet MS" w:hAnsi="Trebuchet MS"/>
          <w:bCs/>
          <w:color w:val="auto"/>
          <w:sz w:val="20"/>
          <w:szCs w:val="20"/>
        </w:rPr>
        <w:t xml:space="preserve"> areas for capacity enhancement for project team</w:t>
      </w:r>
      <w:r>
        <w:rPr>
          <w:rFonts w:ascii="Trebuchet MS" w:hAnsi="Trebuchet MS"/>
          <w:bCs/>
          <w:color w:val="auto"/>
          <w:sz w:val="20"/>
          <w:szCs w:val="20"/>
        </w:rPr>
        <w:t>s</w:t>
      </w:r>
    </w:p>
    <w:p w:rsidR="004A45DE" w:rsidRDefault="004A45DE" w:rsidP="004A45DE">
      <w:pPr>
        <w:pStyle w:val="Default"/>
        <w:spacing w:line="360" w:lineRule="auto"/>
        <w:ind w:left="567"/>
        <w:jc w:val="both"/>
        <w:rPr>
          <w:rFonts w:ascii="Trebuchet MS" w:hAnsi="Trebuchet MS"/>
          <w:bCs/>
          <w:color w:val="auto"/>
          <w:sz w:val="20"/>
          <w:szCs w:val="20"/>
        </w:rPr>
      </w:pPr>
    </w:p>
    <w:p w:rsidR="004A45DE" w:rsidRDefault="004A45DE" w:rsidP="004A45DE">
      <w:pPr>
        <w:pStyle w:val="Default"/>
        <w:numPr>
          <w:ilvl w:val="0"/>
          <w:numId w:val="27"/>
        </w:numPr>
        <w:spacing w:line="360" w:lineRule="auto"/>
        <w:ind w:left="284" w:hanging="284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4A45DE">
        <w:rPr>
          <w:rFonts w:ascii="Trebuchet MS" w:hAnsi="Trebuchet MS"/>
          <w:bCs/>
          <w:sz w:val="20"/>
          <w:szCs w:val="20"/>
        </w:rPr>
        <w:t>Monitoring, r</w:t>
      </w:r>
      <w:r w:rsidR="00284CEC">
        <w:rPr>
          <w:rFonts w:ascii="Trebuchet MS" w:hAnsi="Trebuchet MS"/>
          <w:bCs/>
          <w:color w:val="auto"/>
          <w:sz w:val="20"/>
          <w:szCs w:val="20"/>
        </w:rPr>
        <w:t>eporting</w:t>
      </w:r>
      <w:r w:rsidRPr="004A45DE">
        <w:rPr>
          <w:rFonts w:ascii="Trebuchet MS" w:hAnsi="Trebuchet MS"/>
          <w:bCs/>
          <w:color w:val="auto"/>
          <w:sz w:val="20"/>
          <w:szCs w:val="20"/>
        </w:rPr>
        <w:t xml:space="preserve"> </w:t>
      </w:r>
    </w:p>
    <w:p w:rsidR="004A45DE" w:rsidRDefault="004A45DE" w:rsidP="004A45DE">
      <w:pPr>
        <w:pStyle w:val="Default"/>
        <w:numPr>
          <w:ilvl w:val="1"/>
          <w:numId w:val="27"/>
        </w:numPr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4A45DE">
        <w:rPr>
          <w:rFonts w:ascii="Trebuchet MS" w:hAnsi="Trebuchet MS"/>
          <w:bCs/>
          <w:color w:val="auto"/>
          <w:sz w:val="20"/>
          <w:szCs w:val="20"/>
        </w:rPr>
        <w:lastRenderedPageBreak/>
        <w:t>Responsible for programme monitoring as per the monitoring framework, reviewing the projects for progress vs. plan.  ensuring timely reports from partners</w:t>
      </w:r>
    </w:p>
    <w:p w:rsidR="004A45DE" w:rsidRDefault="004A45DE" w:rsidP="004A45DE">
      <w:pPr>
        <w:pStyle w:val="Default"/>
        <w:numPr>
          <w:ilvl w:val="1"/>
          <w:numId w:val="27"/>
        </w:numPr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>
        <w:rPr>
          <w:rFonts w:ascii="Trebuchet MS" w:hAnsi="Trebuchet MS"/>
          <w:bCs/>
          <w:color w:val="auto"/>
          <w:sz w:val="20"/>
          <w:szCs w:val="20"/>
        </w:rPr>
        <w:t>R</w:t>
      </w:r>
      <w:r w:rsidRPr="004A45DE">
        <w:rPr>
          <w:rFonts w:ascii="Trebuchet MS" w:hAnsi="Trebuchet MS"/>
          <w:bCs/>
          <w:color w:val="auto"/>
          <w:sz w:val="20"/>
          <w:szCs w:val="20"/>
        </w:rPr>
        <w:t xml:space="preserve">esponsible for submitting consolidated reports </w:t>
      </w:r>
      <w:r w:rsidR="005D7341">
        <w:rPr>
          <w:rFonts w:ascii="Trebuchet MS" w:hAnsi="Trebuchet MS"/>
          <w:bCs/>
          <w:color w:val="auto"/>
          <w:sz w:val="20"/>
          <w:szCs w:val="20"/>
        </w:rPr>
        <w:t xml:space="preserve">(including half-yearly and annual ones) </w:t>
      </w:r>
      <w:r w:rsidRPr="004A45DE">
        <w:rPr>
          <w:rFonts w:ascii="Trebuchet MS" w:hAnsi="Trebuchet MS"/>
          <w:bCs/>
          <w:color w:val="auto"/>
          <w:sz w:val="20"/>
          <w:szCs w:val="20"/>
        </w:rPr>
        <w:t>and reporting on exceptional basis with action recommendation</w:t>
      </w:r>
    </w:p>
    <w:p w:rsidR="004A45DE" w:rsidRPr="004A45DE" w:rsidRDefault="004A45DE" w:rsidP="004A45DE">
      <w:pPr>
        <w:pStyle w:val="Default"/>
        <w:numPr>
          <w:ilvl w:val="0"/>
          <w:numId w:val="27"/>
        </w:numPr>
        <w:spacing w:line="360" w:lineRule="auto"/>
        <w:ind w:left="284" w:hanging="284"/>
        <w:jc w:val="both"/>
        <w:rPr>
          <w:rFonts w:ascii="Trebuchet MS" w:hAnsi="Trebuchet MS"/>
          <w:bCs/>
          <w:color w:val="auto"/>
          <w:sz w:val="20"/>
          <w:szCs w:val="20"/>
        </w:rPr>
      </w:pPr>
      <w:r>
        <w:rPr>
          <w:rFonts w:ascii="Trebuchet MS" w:hAnsi="Trebuchet MS"/>
          <w:bCs/>
          <w:color w:val="auto"/>
          <w:sz w:val="20"/>
        </w:rPr>
        <w:t>Sector e</w:t>
      </w:r>
      <w:r w:rsidRPr="004A45DE">
        <w:rPr>
          <w:rFonts w:ascii="Trebuchet MS" w:hAnsi="Trebuchet MS"/>
          <w:bCs/>
          <w:color w:val="auto"/>
          <w:sz w:val="20"/>
        </w:rPr>
        <w:t xml:space="preserve">ngagement and advocacy </w:t>
      </w:r>
    </w:p>
    <w:p w:rsidR="004A45DE" w:rsidRPr="004A45DE" w:rsidRDefault="004A45DE" w:rsidP="004A45DE">
      <w:pPr>
        <w:pStyle w:val="Default"/>
        <w:numPr>
          <w:ilvl w:val="1"/>
          <w:numId w:val="27"/>
        </w:numPr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>
        <w:rPr>
          <w:rFonts w:ascii="Trebuchet MS" w:hAnsi="Trebuchet MS"/>
          <w:bCs/>
          <w:color w:val="auto"/>
          <w:sz w:val="20"/>
        </w:rPr>
        <w:t>Build and m</w:t>
      </w:r>
      <w:r w:rsidRPr="004A45DE">
        <w:rPr>
          <w:rFonts w:ascii="Trebuchet MS" w:hAnsi="Trebuchet MS"/>
          <w:bCs/>
          <w:color w:val="auto"/>
          <w:sz w:val="20"/>
        </w:rPr>
        <w:t>anage relationships wit</w:t>
      </w:r>
      <w:r>
        <w:rPr>
          <w:rFonts w:ascii="Trebuchet MS" w:hAnsi="Trebuchet MS"/>
          <w:bCs/>
          <w:color w:val="auto"/>
          <w:sz w:val="20"/>
        </w:rPr>
        <w:t>h key stakeholders in the state</w:t>
      </w:r>
      <w:r w:rsidRPr="004A45DE">
        <w:rPr>
          <w:rFonts w:ascii="Trebuchet MS" w:hAnsi="Trebuchet MS"/>
          <w:bCs/>
          <w:color w:val="auto"/>
          <w:sz w:val="20"/>
        </w:rPr>
        <w:t xml:space="preserve"> </w:t>
      </w:r>
    </w:p>
    <w:p w:rsidR="004A45DE" w:rsidRPr="004A45DE" w:rsidRDefault="004A45DE" w:rsidP="004A45DE">
      <w:pPr>
        <w:pStyle w:val="Default"/>
        <w:numPr>
          <w:ilvl w:val="1"/>
          <w:numId w:val="27"/>
        </w:numPr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4A45DE">
        <w:rPr>
          <w:rFonts w:ascii="Trebuchet MS" w:hAnsi="Trebuchet MS"/>
          <w:bCs/>
          <w:color w:val="auto"/>
          <w:sz w:val="20"/>
        </w:rPr>
        <w:t>Support people centred advocacy, related proce</w:t>
      </w:r>
      <w:r>
        <w:rPr>
          <w:rFonts w:ascii="Trebuchet MS" w:hAnsi="Trebuchet MS"/>
          <w:bCs/>
          <w:color w:val="auto"/>
          <w:sz w:val="20"/>
        </w:rPr>
        <w:t>sses and campaigns in the state</w:t>
      </w:r>
      <w:r w:rsidRPr="004A45DE">
        <w:rPr>
          <w:rFonts w:ascii="Trebuchet MS" w:hAnsi="Trebuchet MS"/>
          <w:bCs/>
          <w:color w:val="auto"/>
          <w:sz w:val="20"/>
        </w:rPr>
        <w:t xml:space="preserve"> </w:t>
      </w:r>
    </w:p>
    <w:p w:rsidR="004A45DE" w:rsidRPr="004A45DE" w:rsidRDefault="004A45DE" w:rsidP="004A45DE">
      <w:pPr>
        <w:pStyle w:val="Default"/>
        <w:numPr>
          <w:ilvl w:val="1"/>
          <w:numId w:val="27"/>
        </w:numPr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4A45DE">
        <w:rPr>
          <w:rFonts w:ascii="Trebuchet MS" w:hAnsi="Trebuchet MS"/>
          <w:bCs/>
          <w:color w:val="auto"/>
          <w:sz w:val="20"/>
        </w:rPr>
        <w:t xml:space="preserve">Support policy advocacy works and networking </w:t>
      </w:r>
      <w:r>
        <w:rPr>
          <w:rFonts w:ascii="Trebuchet MS" w:hAnsi="Trebuchet MS"/>
          <w:bCs/>
          <w:color w:val="auto"/>
          <w:sz w:val="20"/>
        </w:rPr>
        <w:t>in the state</w:t>
      </w:r>
      <w:r w:rsidRPr="004A45DE">
        <w:rPr>
          <w:rFonts w:ascii="Trebuchet MS" w:hAnsi="Trebuchet MS"/>
          <w:bCs/>
          <w:color w:val="auto"/>
          <w:sz w:val="20"/>
        </w:rPr>
        <w:t xml:space="preserve"> </w:t>
      </w:r>
    </w:p>
    <w:p w:rsidR="004A45DE" w:rsidRPr="004A45DE" w:rsidRDefault="004A45DE" w:rsidP="004A45DE">
      <w:pPr>
        <w:pStyle w:val="Default"/>
        <w:numPr>
          <w:ilvl w:val="1"/>
          <w:numId w:val="27"/>
        </w:numPr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4A45DE">
        <w:rPr>
          <w:rFonts w:ascii="Trebuchet MS" w:hAnsi="Trebuchet MS"/>
          <w:bCs/>
          <w:color w:val="auto"/>
          <w:sz w:val="20"/>
        </w:rPr>
        <w:t>Coordinate and regularly interact with sector players, local governments</w:t>
      </w:r>
      <w:r>
        <w:rPr>
          <w:rFonts w:ascii="Trebuchet MS" w:hAnsi="Trebuchet MS"/>
          <w:bCs/>
          <w:color w:val="auto"/>
          <w:sz w:val="20"/>
        </w:rPr>
        <w:t>,</w:t>
      </w:r>
      <w:r w:rsidRPr="004A45DE">
        <w:rPr>
          <w:rFonts w:ascii="Trebuchet MS" w:hAnsi="Trebuchet MS"/>
          <w:bCs/>
          <w:color w:val="auto"/>
          <w:sz w:val="20"/>
        </w:rPr>
        <w:t xml:space="preserve"> and other institutions </w:t>
      </w:r>
    </w:p>
    <w:p w:rsidR="00DB7193" w:rsidRPr="00DB7193" w:rsidRDefault="004A45DE" w:rsidP="004A45DE">
      <w:pPr>
        <w:pStyle w:val="Default"/>
        <w:numPr>
          <w:ilvl w:val="1"/>
          <w:numId w:val="27"/>
        </w:numPr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4A45DE">
        <w:rPr>
          <w:rFonts w:ascii="Trebuchet MS" w:hAnsi="Trebuchet MS"/>
          <w:bCs/>
          <w:color w:val="auto"/>
          <w:sz w:val="20"/>
        </w:rPr>
        <w:t>Facilitate convergence and leverag</w:t>
      </w:r>
      <w:r w:rsidR="00DB7193">
        <w:rPr>
          <w:rFonts w:ascii="Trebuchet MS" w:hAnsi="Trebuchet MS"/>
          <w:bCs/>
          <w:color w:val="auto"/>
          <w:sz w:val="20"/>
        </w:rPr>
        <w:t>e of support from other sources</w:t>
      </w:r>
      <w:r w:rsidRPr="004A45DE">
        <w:rPr>
          <w:rFonts w:ascii="Trebuchet MS" w:hAnsi="Trebuchet MS"/>
          <w:bCs/>
          <w:color w:val="auto"/>
          <w:sz w:val="20"/>
        </w:rPr>
        <w:t xml:space="preserve">  </w:t>
      </w:r>
    </w:p>
    <w:p w:rsidR="00DB7193" w:rsidRPr="00DB7193" w:rsidRDefault="00DB7193" w:rsidP="004A45DE">
      <w:pPr>
        <w:pStyle w:val="Default"/>
        <w:numPr>
          <w:ilvl w:val="1"/>
          <w:numId w:val="27"/>
        </w:numPr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>
        <w:rPr>
          <w:rFonts w:ascii="Trebuchet MS" w:hAnsi="Trebuchet MS"/>
          <w:bCs/>
          <w:color w:val="auto"/>
          <w:sz w:val="20"/>
        </w:rPr>
        <w:t>Update organisation</w:t>
      </w:r>
      <w:r w:rsidR="004A45DE" w:rsidRPr="004A45DE">
        <w:rPr>
          <w:rFonts w:ascii="Trebuchet MS" w:hAnsi="Trebuchet MS"/>
          <w:bCs/>
          <w:color w:val="auto"/>
          <w:sz w:val="20"/>
        </w:rPr>
        <w:t xml:space="preserve"> internally on local developments and inform external players of </w:t>
      </w:r>
      <w:r w:rsidR="00284CEC">
        <w:rPr>
          <w:rFonts w:ascii="Trebuchet MS" w:hAnsi="Trebuchet MS"/>
          <w:bCs/>
          <w:color w:val="auto"/>
          <w:sz w:val="20"/>
        </w:rPr>
        <w:t xml:space="preserve">WaterAid </w:t>
      </w:r>
      <w:r>
        <w:rPr>
          <w:rFonts w:ascii="Trebuchet MS" w:hAnsi="Trebuchet MS"/>
          <w:bCs/>
          <w:color w:val="auto"/>
          <w:sz w:val="20"/>
        </w:rPr>
        <w:t>updates</w:t>
      </w:r>
    </w:p>
    <w:p w:rsidR="00DB7193" w:rsidRPr="00DB7193" w:rsidRDefault="004A45DE" w:rsidP="004A45DE">
      <w:pPr>
        <w:pStyle w:val="Default"/>
        <w:numPr>
          <w:ilvl w:val="0"/>
          <w:numId w:val="27"/>
        </w:numPr>
        <w:spacing w:line="360" w:lineRule="auto"/>
        <w:ind w:left="284" w:hanging="284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DB7193">
        <w:rPr>
          <w:rFonts w:ascii="Trebuchet MS" w:hAnsi="Trebuchet MS"/>
          <w:bCs/>
          <w:color w:val="auto"/>
          <w:sz w:val="20"/>
        </w:rPr>
        <w:t>Technical support</w:t>
      </w:r>
      <w:r w:rsidR="00DB7193">
        <w:rPr>
          <w:rFonts w:ascii="Trebuchet MS" w:hAnsi="Trebuchet MS"/>
          <w:bCs/>
          <w:color w:val="auto"/>
          <w:sz w:val="20"/>
        </w:rPr>
        <w:t xml:space="preserve"> and capacity d</w:t>
      </w:r>
      <w:r w:rsidRPr="00DB7193">
        <w:rPr>
          <w:rFonts w:ascii="Trebuchet MS" w:hAnsi="Trebuchet MS"/>
          <w:bCs/>
          <w:color w:val="auto"/>
          <w:sz w:val="20"/>
        </w:rPr>
        <w:t>evelopment</w:t>
      </w:r>
    </w:p>
    <w:p w:rsidR="009209A2" w:rsidRPr="009209A2" w:rsidRDefault="009209A2" w:rsidP="00DB7193">
      <w:pPr>
        <w:pStyle w:val="Default"/>
        <w:numPr>
          <w:ilvl w:val="1"/>
          <w:numId w:val="27"/>
        </w:numPr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</w:rPr>
      </w:pPr>
      <w:r w:rsidRPr="009209A2">
        <w:rPr>
          <w:rFonts w:ascii="Trebuchet MS" w:hAnsi="Trebuchet MS"/>
          <w:bCs/>
          <w:color w:val="auto"/>
          <w:sz w:val="20"/>
        </w:rPr>
        <w:t>Support partners in setting up project managem</w:t>
      </w:r>
      <w:r w:rsidR="00DB4FD5">
        <w:rPr>
          <w:rFonts w:ascii="Trebuchet MS" w:hAnsi="Trebuchet MS"/>
          <w:bCs/>
          <w:color w:val="auto"/>
          <w:sz w:val="20"/>
        </w:rPr>
        <w:t>ent systems in accordance with</w:t>
      </w:r>
      <w:r>
        <w:rPr>
          <w:rFonts w:ascii="Trebuchet MS" w:hAnsi="Trebuchet MS"/>
          <w:bCs/>
          <w:color w:val="auto"/>
          <w:sz w:val="20"/>
        </w:rPr>
        <w:t xml:space="preserve"> WaterAid</w:t>
      </w:r>
      <w:r w:rsidRPr="009209A2">
        <w:rPr>
          <w:rFonts w:ascii="Trebuchet MS" w:hAnsi="Trebuchet MS"/>
          <w:bCs/>
          <w:color w:val="auto"/>
          <w:sz w:val="20"/>
        </w:rPr>
        <w:t xml:space="preserve"> guidelines</w:t>
      </w:r>
    </w:p>
    <w:p w:rsidR="00DB7193" w:rsidRPr="00DB7193" w:rsidRDefault="004A45DE" w:rsidP="00DB7193">
      <w:pPr>
        <w:pStyle w:val="Default"/>
        <w:numPr>
          <w:ilvl w:val="1"/>
          <w:numId w:val="27"/>
        </w:numPr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DB7193">
        <w:rPr>
          <w:rFonts w:ascii="Trebuchet MS" w:hAnsi="Trebuchet MS"/>
          <w:bCs/>
          <w:color w:val="auto"/>
          <w:sz w:val="20"/>
        </w:rPr>
        <w:t xml:space="preserve">Ensure adherence </w:t>
      </w:r>
      <w:r w:rsidR="00DB7193">
        <w:rPr>
          <w:rFonts w:ascii="Trebuchet MS" w:hAnsi="Trebuchet MS"/>
          <w:bCs/>
          <w:color w:val="auto"/>
          <w:sz w:val="20"/>
        </w:rPr>
        <w:t xml:space="preserve">to </w:t>
      </w:r>
      <w:r w:rsidRPr="00DB7193">
        <w:rPr>
          <w:rFonts w:ascii="Trebuchet MS" w:hAnsi="Trebuchet MS"/>
          <w:bCs/>
          <w:color w:val="auto"/>
          <w:sz w:val="20"/>
        </w:rPr>
        <w:t xml:space="preserve">technical and programme standards and </w:t>
      </w:r>
      <w:r w:rsidR="00DB7193">
        <w:rPr>
          <w:rFonts w:ascii="Trebuchet MS" w:hAnsi="Trebuchet MS"/>
          <w:bCs/>
          <w:color w:val="auto"/>
          <w:sz w:val="20"/>
        </w:rPr>
        <w:t>quality</w:t>
      </w:r>
    </w:p>
    <w:p w:rsidR="00DB7193" w:rsidRPr="00DB7193" w:rsidRDefault="00DB7193" w:rsidP="00DB7193">
      <w:pPr>
        <w:pStyle w:val="Default"/>
        <w:numPr>
          <w:ilvl w:val="1"/>
          <w:numId w:val="27"/>
        </w:numPr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>
        <w:rPr>
          <w:rFonts w:ascii="Trebuchet MS" w:hAnsi="Trebuchet MS"/>
          <w:bCs/>
          <w:color w:val="auto"/>
          <w:sz w:val="20"/>
        </w:rPr>
        <w:t>C</w:t>
      </w:r>
      <w:r w:rsidR="004A45DE" w:rsidRPr="00DB7193">
        <w:rPr>
          <w:rFonts w:ascii="Trebuchet MS" w:hAnsi="Trebuchet MS"/>
          <w:bCs/>
          <w:color w:val="auto"/>
          <w:sz w:val="20"/>
        </w:rPr>
        <w:t xml:space="preserve">oordinate with </w:t>
      </w:r>
      <w:r>
        <w:rPr>
          <w:rFonts w:ascii="Trebuchet MS" w:hAnsi="Trebuchet MS"/>
          <w:bCs/>
          <w:color w:val="auto"/>
          <w:sz w:val="20"/>
        </w:rPr>
        <w:t>Policy team and Programme Support Unit</w:t>
      </w:r>
      <w:r w:rsidR="004A45DE" w:rsidRPr="00DB7193">
        <w:rPr>
          <w:rFonts w:ascii="Trebuchet MS" w:hAnsi="Trebuchet MS"/>
          <w:bCs/>
          <w:color w:val="auto"/>
          <w:sz w:val="20"/>
        </w:rPr>
        <w:t xml:space="preserve"> for technical monitoring and partner capacity bui</w:t>
      </w:r>
      <w:r>
        <w:rPr>
          <w:rFonts w:ascii="Trebuchet MS" w:hAnsi="Trebuchet MS"/>
          <w:bCs/>
          <w:color w:val="auto"/>
          <w:sz w:val="20"/>
        </w:rPr>
        <w:t>lding</w:t>
      </w:r>
    </w:p>
    <w:p w:rsidR="00DB7193" w:rsidRPr="00DB7193" w:rsidRDefault="004A45DE" w:rsidP="004A45DE">
      <w:pPr>
        <w:pStyle w:val="Default"/>
        <w:numPr>
          <w:ilvl w:val="0"/>
          <w:numId w:val="27"/>
        </w:numPr>
        <w:spacing w:line="360" w:lineRule="auto"/>
        <w:ind w:left="284" w:hanging="284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DB7193">
        <w:rPr>
          <w:rFonts w:ascii="Trebuchet MS" w:hAnsi="Trebuchet MS"/>
          <w:bCs/>
          <w:color w:val="auto"/>
          <w:sz w:val="20"/>
        </w:rPr>
        <w:t xml:space="preserve">Documentation and </w:t>
      </w:r>
      <w:r w:rsidR="00DB7193">
        <w:rPr>
          <w:rFonts w:ascii="Trebuchet MS" w:hAnsi="Trebuchet MS"/>
          <w:bCs/>
          <w:color w:val="auto"/>
          <w:sz w:val="20"/>
        </w:rPr>
        <w:t>learning</w:t>
      </w:r>
    </w:p>
    <w:p w:rsidR="00DB7193" w:rsidRPr="00DB7193" w:rsidRDefault="004A45DE" w:rsidP="00DB7193">
      <w:pPr>
        <w:pStyle w:val="Default"/>
        <w:numPr>
          <w:ilvl w:val="1"/>
          <w:numId w:val="27"/>
        </w:numPr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DB7193">
        <w:rPr>
          <w:rFonts w:ascii="Trebuchet MS" w:hAnsi="Trebuchet MS"/>
          <w:bCs/>
          <w:color w:val="auto"/>
          <w:sz w:val="20"/>
        </w:rPr>
        <w:t>Document processes and case studies, contribute to learning thro</w:t>
      </w:r>
      <w:r w:rsidR="00284CEC">
        <w:rPr>
          <w:rFonts w:ascii="Trebuchet MS" w:hAnsi="Trebuchet MS"/>
          <w:bCs/>
          <w:color w:val="auto"/>
          <w:sz w:val="20"/>
        </w:rPr>
        <w:t xml:space="preserve">ugh sharing </w:t>
      </w:r>
      <w:r w:rsidR="00DB7193">
        <w:rPr>
          <w:rFonts w:ascii="Trebuchet MS" w:hAnsi="Trebuchet MS"/>
          <w:bCs/>
          <w:color w:val="auto"/>
          <w:sz w:val="20"/>
        </w:rPr>
        <w:t>India and i</w:t>
      </w:r>
      <w:r w:rsidRPr="00DB7193">
        <w:rPr>
          <w:rFonts w:ascii="Trebuchet MS" w:hAnsi="Trebuchet MS"/>
          <w:bCs/>
          <w:color w:val="auto"/>
          <w:sz w:val="20"/>
        </w:rPr>
        <w:t xml:space="preserve">nternational </w:t>
      </w:r>
      <w:r w:rsidR="00DB7193">
        <w:rPr>
          <w:rFonts w:ascii="Trebuchet MS" w:hAnsi="Trebuchet MS"/>
          <w:bCs/>
          <w:color w:val="auto"/>
          <w:sz w:val="20"/>
        </w:rPr>
        <w:t>developments</w:t>
      </w:r>
    </w:p>
    <w:p w:rsidR="00DB7193" w:rsidRPr="00DB7193" w:rsidRDefault="004A45DE" w:rsidP="00DB7193">
      <w:pPr>
        <w:pStyle w:val="Default"/>
        <w:numPr>
          <w:ilvl w:val="1"/>
          <w:numId w:val="27"/>
        </w:numPr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DB7193">
        <w:rPr>
          <w:rFonts w:ascii="Trebuchet MS" w:hAnsi="Trebuchet MS"/>
          <w:bCs/>
          <w:color w:val="auto"/>
          <w:sz w:val="20"/>
        </w:rPr>
        <w:t>Analyse the issues and outcome</w:t>
      </w:r>
      <w:r w:rsidR="00DB7193">
        <w:rPr>
          <w:rFonts w:ascii="Trebuchet MS" w:hAnsi="Trebuchet MS"/>
          <w:bCs/>
          <w:color w:val="auto"/>
          <w:sz w:val="20"/>
        </w:rPr>
        <w:t>s</w:t>
      </w:r>
      <w:r w:rsidRPr="00DB7193">
        <w:rPr>
          <w:rFonts w:ascii="Trebuchet MS" w:hAnsi="Trebuchet MS"/>
          <w:bCs/>
          <w:color w:val="auto"/>
          <w:sz w:val="20"/>
        </w:rPr>
        <w:t xml:space="preserve">, disseminate the learning from the projects </w:t>
      </w:r>
    </w:p>
    <w:p w:rsidR="004A45DE" w:rsidRPr="00DB7193" w:rsidRDefault="004A45DE" w:rsidP="00DB7193">
      <w:pPr>
        <w:pStyle w:val="Default"/>
        <w:numPr>
          <w:ilvl w:val="1"/>
          <w:numId w:val="27"/>
        </w:numPr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DB7193">
        <w:rPr>
          <w:rFonts w:ascii="Trebuchet MS" w:hAnsi="Trebuchet MS"/>
          <w:bCs/>
          <w:color w:val="auto"/>
          <w:sz w:val="20"/>
        </w:rPr>
        <w:t>Identify and encourage projects that are innovative and with learning aspects</w:t>
      </w:r>
    </w:p>
    <w:p w:rsidR="00DB7193" w:rsidRPr="00DB7193" w:rsidRDefault="00DB7193" w:rsidP="004A45DE">
      <w:pPr>
        <w:pStyle w:val="Default"/>
        <w:numPr>
          <w:ilvl w:val="0"/>
          <w:numId w:val="27"/>
        </w:numPr>
        <w:spacing w:line="360" w:lineRule="auto"/>
        <w:ind w:left="284" w:hanging="284"/>
        <w:jc w:val="both"/>
        <w:rPr>
          <w:rFonts w:ascii="Trebuchet MS" w:hAnsi="Trebuchet MS"/>
          <w:bCs/>
          <w:color w:val="auto"/>
          <w:sz w:val="20"/>
          <w:szCs w:val="20"/>
        </w:rPr>
      </w:pPr>
      <w:r>
        <w:rPr>
          <w:rFonts w:ascii="Trebuchet MS" w:hAnsi="Trebuchet MS"/>
          <w:bCs/>
          <w:color w:val="auto"/>
          <w:sz w:val="20"/>
        </w:rPr>
        <w:t>Health and s</w:t>
      </w:r>
      <w:r w:rsidR="004A45DE" w:rsidRPr="00DB7193">
        <w:rPr>
          <w:rFonts w:ascii="Trebuchet MS" w:hAnsi="Trebuchet MS"/>
          <w:bCs/>
          <w:color w:val="auto"/>
          <w:sz w:val="20"/>
        </w:rPr>
        <w:t xml:space="preserve">afety </w:t>
      </w:r>
    </w:p>
    <w:p w:rsidR="004A45DE" w:rsidRPr="00156FEA" w:rsidRDefault="004A45DE" w:rsidP="00DB7193">
      <w:pPr>
        <w:pStyle w:val="Default"/>
        <w:numPr>
          <w:ilvl w:val="1"/>
          <w:numId w:val="27"/>
        </w:numPr>
        <w:spacing w:line="360" w:lineRule="auto"/>
        <w:ind w:left="567" w:hanging="283"/>
        <w:jc w:val="both"/>
        <w:rPr>
          <w:rFonts w:ascii="Trebuchet MS" w:hAnsi="Trebuchet MS"/>
          <w:bCs/>
          <w:color w:val="auto"/>
          <w:sz w:val="20"/>
          <w:szCs w:val="20"/>
        </w:rPr>
      </w:pPr>
      <w:r w:rsidRPr="00DB7193">
        <w:rPr>
          <w:rFonts w:ascii="Trebuchet MS" w:hAnsi="Trebuchet MS"/>
          <w:bCs/>
          <w:color w:val="auto"/>
          <w:sz w:val="20"/>
        </w:rPr>
        <w:t>Ensuring compliance to the organisation’s policy and procedures</w:t>
      </w:r>
      <w:r w:rsidR="00DB7193">
        <w:rPr>
          <w:rFonts w:ascii="Trebuchet MS" w:hAnsi="Trebuchet MS"/>
          <w:bCs/>
          <w:color w:val="auto"/>
          <w:sz w:val="20"/>
        </w:rPr>
        <w:t>, such as risk m</w:t>
      </w:r>
      <w:r w:rsidRPr="00DB7193">
        <w:rPr>
          <w:rFonts w:ascii="Trebuchet MS" w:hAnsi="Trebuchet MS"/>
          <w:bCs/>
          <w:color w:val="auto"/>
          <w:sz w:val="20"/>
        </w:rPr>
        <w:t>anagement, Health and Safety policy, Water Quality Protocols, etc</w:t>
      </w:r>
    </w:p>
    <w:p w:rsidR="00156FEA" w:rsidRPr="00DB7193" w:rsidRDefault="00156FEA" w:rsidP="00156FEA">
      <w:pPr>
        <w:pStyle w:val="Default"/>
        <w:spacing w:line="360" w:lineRule="auto"/>
        <w:ind w:left="567"/>
        <w:jc w:val="both"/>
        <w:rPr>
          <w:rFonts w:ascii="Trebuchet MS" w:hAnsi="Trebuchet MS"/>
          <w:bCs/>
          <w:color w:val="auto"/>
          <w:sz w:val="20"/>
          <w:szCs w:val="20"/>
        </w:rPr>
      </w:pPr>
    </w:p>
    <w:p w:rsidR="00DB7193" w:rsidRPr="00156FEA" w:rsidRDefault="008367C1" w:rsidP="00156FEA">
      <w:pPr>
        <w:pStyle w:val="BulletList1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Trebuchet MS" w:hAnsi="Trebuchet MS"/>
          <w:b/>
          <w:bCs/>
          <w:sz w:val="20"/>
          <w:szCs w:val="20"/>
        </w:rPr>
      </w:pPr>
      <w:r w:rsidRPr="00543118">
        <w:rPr>
          <w:rFonts w:ascii="Trebuchet MS" w:hAnsi="Trebuchet MS"/>
          <w:b/>
          <w:bCs/>
          <w:sz w:val="20"/>
          <w:szCs w:val="20"/>
        </w:rPr>
        <w:t>Eligibilities and requirements</w:t>
      </w:r>
    </w:p>
    <w:p w:rsidR="008367C1" w:rsidRPr="00543118" w:rsidRDefault="008367C1" w:rsidP="00543118">
      <w:pPr>
        <w:pStyle w:val="BulletList1"/>
        <w:numPr>
          <w:ilvl w:val="1"/>
          <w:numId w:val="1"/>
        </w:numPr>
        <w:spacing w:line="360" w:lineRule="auto"/>
        <w:ind w:left="284" w:hanging="284"/>
        <w:jc w:val="both"/>
        <w:rPr>
          <w:rFonts w:ascii="Trebuchet MS" w:hAnsi="Trebuchet MS"/>
          <w:b/>
          <w:bCs/>
          <w:sz w:val="20"/>
          <w:szCs w:val="20"/>
        </w:rPr>
      </w:pPr>
      <w:r w:rsidRPr="00543118">
        <w:rPr>
          <w:rFonts w:ascii="Trebuchet MS" w:hAnsi="Trebuchet MS"/>
          <w:sz w:val="20"/>
          <w:szCs w:val="20"/>
        </w:rPr>
        <w:t>Education</w:t>
      </w:r>
    </w:p>
    <w:p w:rsidR="00DB7193" w:rsidRPr="00DB7193" w:rsidRDefault="00DB7193" w:rsidP="00DB7193">
      <w:pPr>
        <w:pStyle w:val="BulletList1"/>
        <w:numPr>
          <w:ilvl w:val="2"/>
          <w:numId w:val="1"/>
        </w:numPr>
        <w:spacing w:line="360" w:lineRule="auto"/>
        <w:ind w:left="567" w:hanging="283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 w:cs="Arial"/>
          <w:sz w:val="20"/>
        </w:rPr>
        <w:t>Post-graduate degree in</w:t>
      </w:r>
      <w:r w:rsidRPr="00DB7193">
        <w:rPr>
          <w:rFonts w:ascii="Trebuchet MS" w:hAnsi="Trebuchet MS" w:cs="Arial"/>
          <w:sz w:val="20"/>
        </w:rPr>
        <w:t xml:space="preserve"> social sciences, </w:t>
      </w:r>
      <w:r>
        <w:rPr>
          <w:rFonts w:ascii="Trebuchet MS" w:hAnsi="Trebuchet MS" w:cs="Arial"/>
          <w:sz w:val="20"/>
        </w:rPr>
        <w:t>rural/u</w:t>
      </w:r>
      <w:r w:rsidRPr="00DB7193">
        <w:rPr>
          <w:rFonts w:ascii="Trebuchet MS" w:hAnsi="Trebuchet MS" w:cs="Arial"/>
          <w:sz w:val="20"/>
        </w:rPr>
        <w:t xml:space="preserve">rban development, economics, </w:t>
      </w:r>
      <w:r>
        <w:rPr>
          <w:rFonts w:ascii="Trebuchet MS" w:hAnsi="Trebuchet MS" w:cs="Arial"/>
          <w:sz w:val="20"/>
        </w:rPr>
        <w:t>w</w:t>
      </w:r>
      <w:r w:rsidRPr="00DB7193">
        <w:rPr>
          <w:rFonts w:ascii="Trebuchet MS" w:hAnsi="Trebuchet MS" w:cs="Arial"/>
          <w:sz w:val="20"/>
        </w:rPr>
        <w:t>ater/</w:t>
      </w:r>
      <w:r>
        <w:rPr>
          <w:rFonts w:ascii="Trebuchet MS" w:hAnsi="Trebuchet MS" w:cs="Arial"/>
          <w:sz w:val="20"/>
        </w:rPr>
        <w:t>h</w:t>
      </w:r>
      <w:r w:rsidRPr="00DB7193">
        <w:rPr>
          <w:rFonts w:ascii="Trebuchet MS" w:hAnsi="Trebuchet MS" w:cs="Arial"/>
          <w:sz w:val="20"/>
        </w:rPr>
        <w:t>ealth management, environment, social policy, engineering</w:t>
      </w:r>
      <w:r>
        <w:rPr>
          <w:rFonts w:ascii="Trebuchet MS" w:hAnsi="Trebuchet MS" w:cs="Arial"/>
          <w:sz w:val="20"/>
        </w:rPr>
        <w:t xml:space="preserve"> from a reputed university/institute</w:t>
      </w:r>
    </w:p>
    <w:p w:rsidR="008367C1" w:rsidRPr="00267D9A" w:rsidRDefault="008367C1" w:rsidP="00DB7193">
      <w:pPr>
        <w:pStyle w:val="BulletList1"/>
        <w:numPr>
          <w:ilvl w:val="1"/>
          <w:numId w:val="1"/>
        </w:numPr>
        <w:spacing w:line="360" w:lineRule="auto"/>
        <w:ind w:left="284" w:hanging="284"/>
        <w:jc w:val="both"/>
        <w:rPr>
          <w:rFonts w:ascii="Trebuchet MS" w:hAnsi="Trebuchet MS"/>
          <w:b/>
          <w:bCs/>
          <w:sz w:val="20"/>
          <w:szCs w:val="20"/>
        </w:rPr>
      </w:pPr>
      <w:r w:rsidRPr="00543118">
        <w:rPr>
          <w:rFonts w:ascii="Trebuchet MS" w:hAnsi="Trebuchet MS"/>
          <w:sz w:val="20"/>
          <w:szCs w:val="20"/>
        </w:rPr>
        <w:t>Experience</w:t>
      </w:r>
    </w:p>
    <w:p w:rsidR="00267D9A" w:rsidRPr="00267D9A" w:rsidRDefault="00896A85" w:rsidP="00267D9A">
      <w:pPr>
        <w:pStyle w:val="BulletList1"/>
        <w:numPr>
          <w:ilvl w:val="2"/>
          <w:numId w:val="1"/>
        </w:numPr>
        <w:spacing w:line="360" w:lineRule="auto"/>
        <w:ind w:left="567" w:hanging="283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Between 7 to 12 years of relevant work experience in</w:t>
      </w:r>
      <w:r w:rsidR="00284CEC">
        <w:rPr>
          <w:rFonts w:ascii="Trebuchet MS" w:hAnsi="Trebuchet MS"/>
          <w:sz w:val="20"/>
          <w:szCs w:val="20"/>
        </w:rPr>
        <w:t xml:space="preserve"> similar organisational/</w:t>
      </w:r>
      <w:r>
        <w:rPr>
          <w:rFonts w:ascii="Trebuchet MS" w:hAnsi="Trebuchet MS"/>
          <w:sz w:val="20"/>
          <w:szCs w:val="20"/>
        </w:rPr>
        <w:t>functional context</w:t>
      </w:r>
    </w:p>
    <w:p w:rsidR="006405BB" w:rsidRPr="00543118" w:rsidRDefault="006405BB" w:rsidP="00543118">
      <w:pPr>
        <w:pStyle w:val="BulletList1"/>
        <w:numPr>
          <w:ilvl w:val="1"/>
          <w:numId w:val="1"/>
        </w:numPr>
        <w:spacing w:before="120" w:line="360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543118">
        <w:rPr>
          <w:rFonts w:ascii="Trebuchet MS" w:hAnsi="Trebuchet MS"/>
          <w:sz w:val="20"/>
          <w:szCs w:val="20"/>
        </w:rPr>
        <w:t>Other specifications</w:t>
      </w:r>
    </w:p>
    <w:p w:rsidR="00DB7193" w:rsidRPr="00DB7193" w:rsidRDefault="00DB7193" w:rsidP="00BC1504">
      <w:pPr>
        <w:pStyle w:val="Default"/>
        <w:numPr>
          <w:ilvl w:val="0"/>
          <w:numId w:val="31"/>
        </w:numPr>
        <w:spacing w:line="360" w:lineRule="auto"/>
        <w:ind w:left="567" w:hanging="283"/>
        <w:rPr>
          <w:rFonts w:ascii="Trebuchet MS" w:hAnsi="Trebuchet MS"/>
          <w:sz w:val="20"/>
          <w:szCs w:val="20"/>
        </w:rPr>
      </w:pPr>
      <w:r w:rsidRPr="00DB7193">
        <w:rPr>
          <w:rFonts w:ascii="Trebuchet MS" w:hAnsi="Trebuchet MS"/>
          <w:sz w:val="20"/>
          <w:szCs w:val="20"/>
        </w:rPr>
        <w:t>Experience in NGO partnerships</w:t>
      </w:r>
    </w:p>
    <w:p w:rsidR="00DB7193" w:rsidRPr="00DB7193" w:rsidRDefault="00DB7193" w:rsidP="00BC1504">
      <w:pPr>
        <w:pStyle w:val="Default"/>
        <w:numPr>
          <w:ilvl w:val="0"/>
          <w:numId w:val="31"/>
        </w:numPr>
        <w:spacing w:line="360" w:lineRule="auto"/>
        <w:ind w:left="567" w:hanging="283"/>
        <w:rPr>
          <w:rFonts w:ascii="Trebuchet MS" w:hAnsi="Trebuchet MS"/>
          <w:sz w:val="20"/>
          <w:szCs w:val="20"/>
        </w:rPr>
      </w:pPr>
      <w:r w:rsidRPr="00DB7193">
        <w:rPr>
          <w:rFonts w:ascii="Trebuchet MS" w:hAnsi="Trebuchet MS"/>
          <w:sz w:val="20"/>
          <w:szCs w:val="20"/>
        </w:rPr>
        <w:t xml:space="preserve">Exposure to networking and alliance building processes </w:t>
      </w:r>
    </w:p>
    <w:p w:rsidR="00DB7193" w:rsidRPr="00DB7193" w:rsidRDefault="00DB7193" w:rsidP="00BC1504">
      <w:pPr>
        <w:pStyle w:val="Default"/>
        <w:numPr>
          <w:ilvl w:val="0"/>
          <w:numId w:val="31"/>
        </w:numPr>
        <w:spacing w:line="360" w:lineRule="auto"/>
        <w:ind w:left="567" w:hanging="283"/>
        <w:rPr>
          <w:rFonts w:ascii="Trebuchet MS" w:hAnsi="Trebuchet MS"/>
          <w:sz w:val="20"/>
          <w:szCs w:val="20"/>
        </w:rPr>
      </w:pPr>
      <w:r w:rsidRPr="00DB7193">
        <w:rPr>
          <w:rFonts w:ascii="Trebuchet MS" w:hAnsi="Trebuchet MS"/>
          <w:sz w:val="20"/>
          <w:szCs w:val="20"/>
        </w:rPr>
        <w:t>Experience in coordinating/dialoguing with state and district administration</w:t>
      </w:r>
    </w:p>
    <w:p w:rsidR="00DB7193" w:rsidRDefault="00DB7193" w:rsidP="00BC1504">
      <w:pPr>
        <w:pStyle w:val="Default"/>
        <w:numPr>
          <w:ilvl w:val="0"/>
          <w:numId w:val="31"/>
        </w:numPr>
        <w:spacing w:line="360" w:lineRule="auto"/>
        <w:ind w:left="567" w:hanging="283"/>
        <w:rPr>
          <w:rFonts w:ascii="Trebuchet MS" w:hAnsi="Trebuchet MS"/>
          <w:sz w:val="20"/>
          <w:szCs w:val="20"/>
        </w:rPr>
      </w:pPr>
      <w:r w:rsidRPr="00DB7193">
        <w:rPr>
          <w:rFonts w:ascii="Trebuchet MS" w:hAnsi="Trebuchet MS"/>
          <w:sz w:val="20"/>
          <w:szCs w:val="20"/>
        </w:rPr>
        <w:lastRenderedPageBreak/>
        <w:t>Experience in programme monitoring and report writing</w:t>
      </w:r>
    </w:p>
    <w:p w:rsidR="00DB7193" w:rsidRPr="00DB7193" w:rsidRDefault="00DB7193" w:rsidP="00BC1504">
      <w:pPr>
        <w:pStyle w:val="Default"/>
        <w:numPr>
          <w:ilvl w:val="0"/>
          <w:numId w:val="31"/>
        </w:numPr>
        <w:spacing w:line="360" w:lineRule="auto"/>
        <w:ind w:left="567" w:hanging="283"/>
        <w:rPr>
          <w:rFonts w:ascii="Trebuchet MS" w:hAnsi="Trebuchet MS"/>
          <w:sz w:val="20"/>
          <w:szCs w:val="20"/>
        </w:rPr>
      </w:pPr>
      <w:r w:rsidRPr="00DB7193">
        <w:rPr>
          <w:rFonts w:ascii="Trebuchet MS" w:hAnsi="Trebuchet MS"/>
          <w:sz w:val="20"/>
          <w:szCs w:val="20"/>
        </w:rPr>
        <w:t xml:space="preserve">Experience in organising training workshops </w:t>
      </w:r>
    </w:p>
    <w:p w:rsidR="00DB7193" w:rsidRPr="00DB7193" w:rsidRDefault="00DB7193" w:rsidP="00BC1504">
      <w:pPr>
        <w:pStyle w:val="Default"/>
        <w:numPr>
          <w:ilvl w:val="0"/>
          <w:numId w:val="31"/>
        </w:numPr>
        <w:spacing w:line="360" w:lineRule="auto"/>
        <w:ind w:left="567" w:hanging="283"/>
        <w:rPr>
          <w:rFonts w:ascii="Trebuchet MS" w:hAnsi="Trebuchet MS"/>
          <w:sz w:val="20"/>
          <w:szCs w:val="20"/>
        </w:rPr>
      </w:pPr>
      <w:r w:rsidRPr="00DB7193">
        <w:rPr>
          <w:rFonts w:ascii="Trebuchet MS" w:hAnsi="Trebuchet MS"/>
          <w:sz w:val="20"/>
          <w:szCs w:val="20"/>
        </w:rPr>
        <w:t xml:space="preserve">Experience in donor reporting </w:t>
      </w:r>
    </w:p>
    <w:p w:rsidR="00DB7193" w:rsidRPr="00DB7193" w:rsidRDefault="00DB7193" w:rsidP="00BC1504">
      <w:pPr>
        <w:pStyle w:val="Default"/>
        <w:numPr>
          <w:ilvl w:val="0"/>
          <w:numId w:val="31"/>
        </w:numPr>
        <w:spacing w:line="360" w:lineRule="auto"/>
        <w:ind w:left="567" w:hanging="283"/>
        <w:rPr>
          <w:rFonts w:ascii="Trebuchet MS" w:hAnsi="Trebuchet MS"/>
          <w:sz w:val="20"/>
          <w:szCs w:val="20"/>
        </w:rPr>
      </w:pPr>
      <w:r w:rsidRPr="00DB7193">
        <w:rPr>
          <w:rFonts w:ascii="Trebuchet MS" w:hAnsi="Trebuchet MS"/>
          <w:sz w:val="20"/>
          <w:szCs w:val="20"/>
        </w:rPr>
        <w:t xml:space="preserve">Experience of handling networks and developing alliances </w:t>
      </w:r>
    </w:p>
    <w:p w:rsidR="00DB7193" w:rsidRPr="00DB7193" w:rsidRDefault="00DB7193" w:rsidP="00BC1504">
      <w:pPr>
        <w:pStyle w:val="Default"/>
        <w:numPr>
          <w:ilvl w:val="0"/>
          <w:numId w:val="31"/>
        </w:numPr>
        <w:spacing w:line="360" w:lineRule="auto"/>
        <w:ind w:left="567" w:hanging="283"/>
        <w:rPr>
          <w:rFonts w:ascii="Trebuchet MS" w:hAnsi="Trebuchet MS"/>
          <w:sz w:val="20"/>
          <w:szCs w:val="20"/>
        </w:rPr>
      </w:pPr>
      <w:r w:rsidRPr="00DB7193">
        <w:rPr>
          <w:rFonts w:ascii="Trebuchet MS" w:hAnsi="Trebuchet MS"/>
          <w:sz w:val="20"/>
          <w:szCs w:val="20"/>
        </w:rPr>
        <w:t>Strong interpersonal and communication skills</w:t>
      </w:r>
    </w:p>
    <w:p w:rsidR="00DB7193" w:rsidRPr="00DB7193" w:rsidRDefault="00DB7193" w:rsidP="00BC1504">
      <w:pPr>
        <w:pStyle w:val="Default"/>
        <w:numPr>
          <w:ilvl w:val="0"/>
          <w:numId w:val="31"/>
        </w:numPr>
        <w:spacing w:line="360" w:lineRule="auto"/>
        <w:ind w:left="567" w:hanging="283"/>
        <w:rPr>
          <w:rFonts w:ascii="Trebuchet MS" w:hAnsi="Trebuchet MS"/>
          <w:sz w:val="20"/>
          <w:szCs w:val="20"/>
        </w:rPr>
      </w:pPr>
      <w:r w:rsidRPr="00DB7193">
        <w:rPr>
          <w:rFonts w:ascii="Trebuchet MS" w:hAnsi="Trebuchet MS"/>
          <w:sz w:val="20"/>
          <w:szCs w:val="20"/>
        </w:rPr>
        <w:t>Ability to network</w:t>
      </w:r>
    </w:p>
    <w:p w:rsidR="00DB7193" w:rsidRPr="00156FEA" w:rsidRDefault="00DB7193" w:rsidP="00BC1504">
      <w:pPr>
        <w:pStyle w:val="ListParagraph"/>
        <w:numPr>
          <w:ilvl w:val="0"/>
          <w:numId w:val="31"/>
        </w:numPr>
        <w:tabs>
          <w:tab w:val="left" w:pos="360"/>
        </w:tabs>
        <w:spacing w:line="360" w:lineRule="auto"/>
        <w:ind w:left="567" w:hanging="283"/>
        <w:rPr>
          <w:rFonts w:cs="Arial"/>
        </w:rPr>
      </w:pPr>
      <w:r w:rsidRPr="00DB7193">
        <w:rPr>
          <w:rFonts w:cs="Arial"/>
        </w:rPr>
        <w:t xml:space="preserve">A self-starter, able to work independently </w:t>
      </w:r>
    </w:p>
    <w:p w:rsidR="00DB7193" w:rsidRDefault="00DB7193" w:rsidP="005E2591">
      <w:pPr>
        <w:pStyle w:val="ListParagraph"/>
        <w:numPr>
          <w:ilvl w:val="0"/>
          <w:numId w:val="31"/>
        </w:numPr>
        <w:tabs>
          <w:tab w:val="left" w:pos="360"/>
        </w:tabs>
        <w:spacing w:after="0" w:line="360" w:lineRule="auto"/>
        <w:ind w:left="567" w:hanging="283"/>
        <w:rPr>
          <w:rFonts w:cs="Arial"/>
        </w:rPr>
      </w:pPr>
      <w:r w:rsidRPr="00DB7193">
        <w:rPr>
          <w:rFonts w:cs="Arial"/>
        </w:rPr>
        <w:t>Ability to work with a range of people from different backgrounds in an open-minded, non-dogmatic</w:t>
      </w:r>
      <w:r w:rsidRPr="005E2591">
        <w:rPr>
          <w:rFonts w:cs="Arial"/>
        </w:rPr>
        <w:t xml:space="preserve"> manner</w:t>
      </w:r>
    </w:p>
    <w:p w:rsidR="005E2591" w:rsidRDefault="005E2591" w:rsidP="005E2591">
      <w:pPr>
        <w:pStyle w:val="ListParagraph"/>
        <w:tabs>
          <w:tab w:val="left" w:pos="360"/>
        </w:tabs>
        <w:spacing w:after="0" w:line="360" w:lineRule="auto"/>
        <w:ind w:left="567"/>
        <w:rPr>
          <w:rFonts w:cs="Arial"/>
        </w:rPr>
      </w:pPr>
    </w:p>
    <w:p w:rsidR="005E2591" w:rsidRPr="005E2591" w:rsidRDefault="005E2591" w:rsidP="005E2591">
      <w:pPr>
        <w:tabs>
          <w:tab w:val="left" w:pos="360"/>
        </w:tabs>
        <w:spacing w:after="0" w:line="360" w:lineRule="auto"/>
        <w:rPr>
          <w:rFonts w:cs="Arial"/>
        </w:rPr>
      </w:pPr>
      <w:bookmarkStart w:id="0" w:name="_GoBack"/>
      <w:bookmarkEnd w:id="0"/>
    </w:p>
    <w:sectPr w:rsidR="005E2591" w:rsidRPr="005E2591" w:rsidSect="004771F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E4" w:rsidRDefault="001017E4" w:rsidP="00284CEC">
      <w:pPr>
        <w:spacing w:after="0" w:line="240" w:lineRule="auto"/>
      </w:pPr>
      <w:r>
        <w:separator/>
      </w:r>
    </w:p>
  </w:endnote>
  <w:endnote w:type="continuationSeparator" w:id="0">
    <w:p w:rsidR="001017E4" w:rsidRDefault="001017E4" w:rsidP="0028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EC" w:rsidRDefault="00284CEC">
    <w:pPr>
      <w:pStyle w:val="Footer"/>
    </w:pPr>
    <w:r>
      <w:t>WaterAid India: Job Descriptions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E4" w:rsidRDefault="001017E4" w:rsidP="00284CEC">
      <w:pPr>
        <w:spacing w:after="0" w:line="240" w:lineRule="auto"/>
      </w:pPr>
      <w:r>
        <w:separator/>
      </w:r>
    </w:p>
  </w:footnote>
  <w:footnote w:type="continuationSeparator" w:id="0">
    <w:p w:rsidR="001017E4" w:rsidRDefault="001017E4" w:rsidP="0028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7332"/>
      <w:docPartObj>
        <w:docPartGallery w:val="Page Numbers (Top of Page)"/>
        <w:docPartUnique/>
      </w:docPartObj>
    </w:sdtPr>
    <w:sdtEndPr/>
    <w:sdtContent>
      <w:p w:rsidR="00284CEC" w:rsidRDefault="00B408F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D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CEC" w:rsidRDefault="00284C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7EB6"/>
    <w:multiLevelType w:val="hybridMultilevel"/>
    <w:tmpl w:val="B7B05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47A1"/>
    <w:multiLevelType w:val="hybridMultilevel"/>
    <w:tmpl w:val="7A547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63A87"/>
    <w:multiLevelType w:val="hybridMultilevel"/>
    <w:tmpl w:val="620487EE"/>
    <w:lvl w:ilvl="0" w:tplc="30604DA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B6D5584"/>
    <w:multiLevelType w:val="hybridMultilevel"/>
    <w:tmpl w:val="97D07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84417C"/>
    <w:multiLevelType w:val="hybridMultilevel"/>
    <w:tmpl w:val="DBDC27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B0028"/>
    <w:multiLevelType w:val="hybridMultilevel"/>
    <w:tmpl w:val="399A1C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351CA"/>
    <w:multiLevelType w:val="hybridMultilevel"/>
    <w:tmpl w:val="0484A96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55E00"/>
    <w:multiLevelType w:val="hybridMultilevel"/>
    <w:tmpl w:val="C5C4AD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A512C0"/>
    <w:multiLevelType w:val="hybridMultilevel"/>
    <w:tmpl w:val="A932979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85CA1"/>
    <w:multiLevelType w:val="hybridMultilevel"/>
    <w:tmpl w:val="A44A28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1587F"/>
    <w:multiLevelType w:val="hybridMultilevel"/>
    <w:tmpl w:val="78F25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2704AA"/>
    <w:multiLevelType w:val="hybridMultilevel"/>
    <w:tmpl w:val="2884DE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2A4801"/>
    <w:multiLevelType w:val="hybridMultilevel"/>
    <w:tmpl w:val="72E8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3711B"/>
    <w:multiLevelType w:val="hybridMultilevel"/>
    <w:tmpl w:val="B4BAB9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242E6"/>
    <w:multiLevelType w:val="hybridMultilevel"/>
    <w:tmpl w:val="6FB6F5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801E85"/>
    <w:multiLevelType w:val="hybridMultilevel"/>
    <w:tmpl w:val="28A2126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71A690D"/>
    <w:multiLevelType w:val="hybridMultilevel"/>
    <w:tmpl w:val="E200D1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95D9A"/>
    <w:multiLevelType w:val="hybridMultilevel"/>
    <w:tmpl w:val="436CE2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F3697"/>
    <w:multiLevelType w:val="hybridMultilevel"/>
    <w:tmpl w:val="0F1290A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92C2D"/>
    <w:multiLevelType w:val="hybridMultilevel"/>
    <w:tmpl w:val="A37EC942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82C02"/>
    <w:multiLevelType w:val="hybridMultilevel"/>
    <w:tmpl w:val="206E8F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C70404"/>
    <w:multiLevelType w:val="hybridMultilevel"/>
    <w:tmpl w:val="D8A81F8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10F77"/>
    <w:multiLevelType w:val="hybridMultilevel"/>
    <w:tmpl w:val="349E1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92E6B"/>
    <w:multiLevelType w:val="hybridMultilevel"/>
    <w:tmpl w:val="FC329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10C97"/>
    <w:multiLevelType w:val="hybridMultilevel"/>
    <w:tmpl w:val="139A52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30B76B0"/>
    <w:multiLevelType w:val="hybridMultilevel"/>
    <w:tmpl w:val="3E4C347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64343"/>
    <w:multiLevelType w:val="hybridMultilevel"/>
    <w:tmpl w:val="4B2E7FB6"/>
    <w:lvl w:ilvl="0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64FB4827"/>
    <w:multiLevelType w:val="hybridMultilevel"/>
    <w:tmpl w:val="62EA3CC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15737"/>
    <w:multiLevelType w:val="hybridMultilevel"/>
    <w:tmpl w:val="3EB896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1F4A67"/>
    <w:multiLevelType w:val="hybridMultilevel"/>
    <w:tmpl w:val="9C260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FF1396"/>
    <w:multiLevelType w:val="hybridMultilevel"/>
    <w:tmpl w:val="CFBC18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50205"/>
    <w:multiLevelType w:val="hybridMultilevel"/>
    <w:tmpl w:val="3014D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172D4"/>
    <w:multiLevelType w:val="multilevel"/>
    <w:tmpl w:val="15D25962"/>
    <w:name w:val="BulletListTemplate"/>
    <w:lvl w:ilvl="0">
      <w:start w:val="1"/>
      <w:numFmt w:val="decimal"/>
      <w:pStyle w:val="BulletList1"/>
      <w:lvlText w:val=""/>
      <w:lvlJc w:val="left"/>
      <w:pPr>
        <w:tabs>
          <w:tab w:val="num" w:pos="340"/>
        </w:tabs>
        <w:ind w:left="340" w:hanging="380"/>
      </w:pPr>
      <w:rPr>
        <w:rFonts w:ascii="Wingdings 2" w:hAnsi="Wingdings 2" w:hint="default"/>
        <w:color w:val="003D79"/>
      </w:rPr>
    </w:lvl>
    <w:lvl w:ilvl="1">
      <w:start w:val="1"/>
      <w:numFmt w:val="lowerLetter"/>
      <w:pStyle w:val="BulletLis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3D79"/>
      </w:rPr>
    </w:lvl>
    <w:lvl w:ilvl="2">
      <w:start w:val="1"/>
      <w:numFmt w:val="lowerRoman"/>
      <w:pStyle w:val="BulletList3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003D79"/>
      </w:rPr>
    </w:lvl>
    <w:lvl w:ilvl="3">
      <w:start w:val="1"/>
      <w:numFmt w:val="decimal"/>
      <w:pStyle w:val="BulletList4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lowerLetter"/>
      <w:pStyle w:val="BulletList5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lowerRoman"/>
      <w:pStyle w:val="BulletList6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pStyle w:val="BulletList7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pStyle w:val="BulletList8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lowerRoman"/>
      <w:pStyle w:val="BulletList9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num w:numId="1">
    <w:abstractNumId w:val="19"/>
  </w:num>
  <w:num w:numId="2">
    <w:abstractNumId w:val="0"/>
  </w:num>
  <w:num w:numId="3">
    <w:abstractNumId w:val="32"/>
  </w:num>
  <w:num w:numId="4">
    <w:abstractNumId w:val="5"/>
  </w:num>
  <w:num w:numId="5">
    <w:abstractNumId w:val="17"/>
  </w:num>
  <w:num w:numId="6">
    <w:abstractNumId w:val="25"/>
  </w:num>
  <w:num w:numId="7">
    <w:abstractNumId w:val="24"/>
  </w:num>
  <w:num w:numId="8">
    <w:abstractNumId w:val="3"/>
  </w:num>
  <w:num w:numId="9">
    <w:abstractNumId w:val="23"/>
  </w:num>
  <w:num w:numId="10">
    <w:abstractNumId w:val="20"/>
  </w:num>
  <w:num w:numId="11">
    <w:abstractNumId w:val="26"/>
  </w:num>
  <w:num w:numId="12">
    <w:abstractNumId w:val="14"/>
  </w:num>
  <w:num w:numId="13">
    <w:abstractNumId w:val="21"/>
  </w:num>
  <w:num w:numId="14">
    <w:abstractNumId w:val="16"/>
  </w:num>
  <w:num w:numId="15">
    <w:abstractNumId w:val="1"/>
  </w:num>
  <w:num w:numId="16">
    <w:abstractNumId w:val="18"/>
  </w:num>
  <w:num w:numId="17">
    <w:abstractNumId w:val="28"/>
  </w:num>
  <w:num w:numId="18">
    <w:abstractNumId w:val="4"/>
  </w:num>
  <w:num w:numId="19">
    <w:abstractNumId w:val="10"/>
  </w:num>
  <w:num w:numId="20">
    <w:abstractNumId w:val="7"/>
  </w:num>
  <w:num w:numId="21">
    <w:abstractNumId w:val="6"/>
  </w:num>
  <w:num w:numId="22">
    <w:abstractNumId w:val="13"/>
  </w:num>
  <w:num w:numId="23">
    <w:abstractNumId w:val="15"/>
  </w:num>
  <w:num w:numId="24">
    <w:abstractNumId w:val="2"/>
  </w:num>
  <w:num w:numId="25">
    <w:abstractNumId w:val="31"/>
  </w:num>
  <w:num w:numId="26">
    <w:abstractNumId w:val="29"/>
  </w:num>
  <w:num w:numId="27">
    <w:abstractNumId w:val="9"/>
  </w:num>
  <w:num w:numId="28">
    <w:abstractNumId w:val="30"/>
  </w:num>
  <w:num w:numId="29">
    <w:abstractNumId w:val="22"/>
  </w:num>
  <w:num w:numId="30">
    <w:abstractNumId w:val="12"/>
  </w:num>
  <w:num w:numId="31">
    <w:abstractNumId w:val="8"/>
  </w:num>
  <w:num w:numId="32">
    <w:abstractNumId w:val="1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22D"/>
    <w:rsid w:val="0000180E"/>
    <w:rsid w:val="00034E47"/>
    <w:rsid w:val="00041C3E"/>
    <w:rsid w:val="000534DE"/>
    <w:rsid w:val="000A17ED"/>
    <w:rsid w:val="000B2DA1"/>
    <w:rsid w:val="000D02D9"/>
    <w:rsid w:val="001017E4"/>
    <w:rsid w:val="00126A86"/>
    <w:rsid w:val="001352FE"/>
    <w:rsid w:val="00156FEA"/>
    <w:rsid w:val="0019793B"/>
    <w:rsid w:val="00241163"/>
    <w:rsid w:val="00241F80"/>
    <w:rsid w:val="00255CC9"/>
    <w:rsid w:val="00267D9A"/>
    <w:rsid w:val="00275526"/>
    <w:rsid w:val="00284CEC"/>
    <w:rsid w:val="00293AB4"/>
    <w:rsid w:val="00294834"/>
    <w:rsid w:val="002A4BAA"/>
    <w:rsid w:val="00334EC7"/>
    <w:rsid w:val="00350876"/>
    <w:rsid w:val="00360175"/>
    <w:rsid w:val="003719CD"/>
    <w:rsid w:val="003A1EEA"/>
    <w:rsid w:val="003F21C6"/>
    <w:rsid w:val="004345EB"/>
    <w:rsid w:val="004556B0"/>
    <w:rsid w:val="0046245D"/>
    <w:rsid w:val="004757A6"/>
    <w:rsid w:val="004771F0"/>
    <w:rsid w:val="00485107"/>
    <w:rsid w:val="004A45DE"/>
    <w:rsid w:val="004F76B6"/>
    <w:rsid w:val="0052522D"/>
    <w:rsid w:val="00543118"/>
    <w:rsid w:val="005472CD"/>
    <w:rsid w:val="005727BE"/>
    <w:rsid w:val="005A2DFD"/>
    <w:rsid w:val="005D7341"/>
    <w:rsid w:val="005E2591"/>
    <w:rsid w:val="006369B4"/>
    <w:rsid w:val="006405BB"/>
    <w:rsid w:val="006A0C25"/>
    <w:rsid w:val="006B0F18"/>
    <w:rsid w:val="007324A3"/>
    <w:rsid w:val="00771EC9"/>
    <w:rsid w:val="007A63DD"/>
    <w:rsid w:val="007E4D16"/>
    <w:rsid w:val="007F5FA7"/>
    <w:rsid w:val="00804067"/>
    <w:rsid w:val="0082655E"/>
    <w:rsid w:val="008367C1"/>
    <w:rsid w:val="00866B52"/>
    <w:rsid w:val="00896A85"/>
    <w:rsid w:val="008D746A"/>
    <w:rsid w:val="009209A2"/>
    <w:rsid w:val="00941AE5"/>
    <w:rsid w:val="00951B91"/>
    <w:rsid w:val="0098659B"/>
    <w:rsid w:val="009B437F"/>
    <w:rsid w:val="009F5A36"/>
    <w:rsid w:val="00A32353"/>
    <w:rsid w:val="00A4258C"/>
    <w:rsid w:val="00A518EE"/>
    <w:rsid w:val="00A612C7"/>
    <w:rsid w:val="00A84BEB"/>
    <w:rsid w:val="00AA7F9E"/>
    <w:rsid w:val="00B02DD8"/>
    <w:rsid w:val="00B408FF"/>
    <w:rsid w:val="00BB7234"/>
    <w:rsid w:val="00BC1504"/>
    <w:rsid w:val="00BF412C"/>
    <w:rsid w:val="00C22B4C"/>
    <w:rsid w:val="00C9778F"/>
    <w:rsid w:val="00CB08ED"/>
    <w:rsid w:val="00CB4490"/>
    <w:rsid w:val="00D31AFA"/>
    <w:rsid w:val="00D3779B"/>
    <w:rsid w:val="00D56380"/>
    <w:rsid w:val="00D61691"/>
    <w:rsid w:val="00D66F2D"/>
    <w:rsid w:val="00D84217"/>
    <w:rsid w:val="00DB4FD5"/>
    <w:rsid w:val="00DB7193"/>
    <w:rsid w:val="00DC7827"/>
    <w:rsid w:val="00DF5D7F"/>
    <w:rsid w:val="00E16995"/>
    <w:rsid w:val="00E241C2"/>
    <w:rsid w:val="00E679EB"/>
    <w:rsid w:val="00EC4364"/>
    <w:rsid w:val="00EC73F1"/>
    <w:rsid w:val="00F07B51"/>
    <w:rsid w:val="00FF0ABB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8805B-C9BE-4D4A-963B-2B62543D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F0"/>
  </w:style>
  <w:style w:type="paragraph" w:styleId="Heading1">
    <w:name w:val="heading 1"/>
    <w:basedOn w:val="Normal"/>
    <w:next w:val="Normal"/>
    <w:link w:val="Heading1Char"/>
    <w:uiPriority w:val="9"/>
    <w:qFormat/>
    <w:rsid w:val="003A1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BodyText"/>
    <w:link w:val="Heading2Char"/>
    <w:qFormat/>
    <w:rsid w:val="003A1EEA"/>
    <w:pPr>
      <w:spacing w:before="140" w:after="140" w:line="240" w:lineRule="auto"/>
      <w:outlineLvl w:val="1"/>
    </w:pPr>
    <w:rPr>
      <w:rFonts w:ascii="Cambria" w:eastAsia="Times New Roman" w:hAnsi="Cambria" w:cs="Arial"/>
      <w:iCs/>
      <w:color w:val="003D79"/>
      <w:sz w:val="24"/>
      <w:lang w:val="en-CA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22D"/>
    <w:pPr>
      <w:ind w:left="720"/>
      <w:contextualSpacing/>
    </w:pPr>
  </w:style>
  <w:style w:type="table" w:styleId="TableGrid">
    <w:name w:val="Table Grid"/>
    <w:basedOn w:val="TableNormal"/>
    <w:uiPriority w:val="59"/>
    <w:rsid w:val="00525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F412C"/>
    <w:pPr>
      <w:spacing w:before="140" w:after="140" w:line="240" w:lineRule="auto"/>
    </w:pPr>
    <w:rPr>
      <w:rFonts w:ascii="Cambria" w:eastAsia="Times New Roman" w:hAnsi="Cambria" w:cs="Times New Roman"/>
      <w:sz w:val="22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BF412C"/>
    <w:rPr>
      <w:rFonts w:ascii="Cambria" w:eastAsia="Times New Roman" w:hAnsi="Cambria" w:cs="Times New Roman"/>
      <w:sz w:val="22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3A1EEA"/>
    <w:rPr>
      <w:rFonts w:ascii="Cambria" w:eastAsia="Times New Roman" w:hAnsi="Cambria" w:cs="Arial"/>
      <w:b/>
      <w:bCs/>
      <w:iCs/>
      <w:color w:val="003D79"/>
      <w:sz w:val="24"/>
      <w:szCs w:val="28"/>
      <w:lang w:val="en-CA" w:eastAsia="en-GB"/>
    </w:rPr>
  </w:style>
  <w:style w:type="paragraph" w:customStyle="1" w:styleId="BulletList2">
    <w:name w:val="Bullet List 2"/>
    <w:basedOn w:val="BulletList1"/>
    <w:rsid w:val="003A1EEA"/>
    <w:pPr>
      <w:numPr>
        <w:ilvl w:val="1"/>
      </w:numPr>
    </w:pPr>
  </w:style>
  <w:style w:type="paragraph" w:customStyle="1" w:styleId="BulletList1">
    <w:name w:val="Bullet List 1"/>
    <w:basedOn w:val="Normal"/>
    <w:rsid w:val="003A1EEA"/>
    <w:pPr>
      <w:numPr>
        <w:numId w:val="3"/>
      </w:numPr>
      <w:spacing w:after="0" w:line="240" w:lineRule="auto"/>
    </w:pPr>
    <w:rPr>
      <w:rFonts w:ascii="Cambria" w:eastAsia="Times New Roman" w:hAnsi="Cambria" w:cs="Times New Roman"/>
      <w:sz w:val="22"/>
      <w:szCs w:val="24"/>
      <w:lang w:val="en-CA" w:eastAsia="en-GB"/>
    </w:rPr>
  </w:style>
  <w:style w:type="paragraph" w:customStyle="1" w:styleId="BulletList3">
    <w:name w:val="Bullet List 3"/>
    <w:basedOn w:val="BulletList2"/>
    <w:rsid w:val="003A1EEA"/>
    <w:pPr>
      <w:numPr>
        <w:ilvl w:val="2"/>
      </w:numPr>
    </w:pPr>
  </w:style>
  <w:style w:type="paragraph" w:customStyle="1" w:styleId="BulletList4">
    <w:name w:val="Bullet List 4"/>
    <w:basedOn w:val="BulletList3"/>
    <w:rsid w:val="003A1EEA"/>
    <w:pPr>
      <w:numPr>
        <w:ilvl w:val="3"/>
      </w:numPr>
    </w:pPr>
  </w:style>
  <w:style w:type="paragraph" w:customStyle="1" w:styleId="BulletList5">
    <w:name w:val="Bullet List 5"/>
    <w:basedOn w:val="BulletList4"/>
    <w:rsid w:val="003A1EEA"/>
    <w:pPr>
      <w:numPr>
        <w:ilvl w:val="4"/>
      </w:numPr>
    </w:pPr>
  </w:style>
  <w:style w:type="paragraph" w:customStyle="1" w:styleId="BulletList6">
    <w:name w:val="Bullet List 6"/>
    <w:basedOn w:val="BulletList5"/>
    <w:rsid w:val="003A1EEA"/>
    <w:pPr>
      <w:numPr>
        <w:ilvl w:val="5"/>
      </w:numPr>
    </w:pPr>
  </w:style>
  <w:style w:type="paragraph" w:customStyle="1" w:styleId="BulletList7">
    <w:name w:val="Bullet List 7"/>
    <w:basedOn w:val="BulletList6"/>
    <w:rsid w:val="003A1EEA"/>
    <w:pPr>
      <w:numPr>
        <w:ilvl w:val="6"/>
      </w:numPr>
    </w:pPr>
  </w:style>
  <w:style w:type="paragraph" w:customStyle="1" w:styleId="BulletList8">
    <w:name w:val="Bullet List 8"/>
    <w:basedOn w:val="BulletList7"/>
    <w:rsid w:val="003A1EEA"/>
    <w:pPr>
      <w:numPr>
        <w:ilvl w:val="7"/>
      </w:numPr>
    </w:pPr>
  </w:style>
  <w:style w:type="paragraph" w:customStyle="1" w:styleId="BulletList9">
    <w:name w:val="Bullet List 9"/>
    <w:basedOn w:val="BulletList8"/>
    <w:rsid w:val="003A1EEA"/>
    <w:pPr>
      <w:numPr>
        <w:ilvl w:val="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A1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51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8E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8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8EE"/>
    <w:rPr>
      <w:b/>
      <w:bCs/>
    </w:rPr>
  </w:style>
  <w:style w:type="character" w:customStyle="1" w:styleId="articletext">
    <w:name w:val="article_text"/>
    <w:basedOn w:val="DefaultParagraphFont"/>
    <w:rsid w:val="00A518EE"/>
  </w:style>
  <w:style w:type="character" w:customStyle="1" w:styleId="Heading3Char">
    <w:name w:val="Heading 3 Char"/>
    <w:basedOn w:val="DefaultParagraphFont"/>
    <w:link w:val="Heading3"/>
    <w:uiPriority w:val="9"/>
    <w:semiHidden/>
    <w:rsid w:val="00334E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267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284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CEC"/>
  </w:style>
  <w:style w:type="paragraph" w:styleId="Footer">
    <w:name w:val="footer"/>
    <w:basedOn w:val="Normal"/>
    <w:link w:val="FooterChar"/>
    <w:uiPriority w:val="99"/>
    <w:semiHidden/>
    <w:unhideWhenUsed/>
    <w:rsid w:val="00284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INDIVAR</dc:creator>
  <cp:lastModifiedBy>Shikha Mathur</cp:lastModifiedBy>
  <cp:revision>17</cp:revision>
  <dcterms:created xsi:type="dcterms:W3CDTF">2014-07-03T04:32:00Z</dcterms:created>
  <dcterms:modified xsi:type="dcterms:W3CDTF">2015-05-11T09:16:00Z</dcterms:modified>
</cp:coreProperties>
</file>